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21" w:rsidRPr="00984FE4" w:rsidRDefault="00C64E21" w:rsidP="00C64E21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984FE4">
        <w:rPr>
          <w:rFonts w:eastAsia="黑体"/>
          <w:sz w:val="32"/>
          <w:szCs w:val="32"/>
        </w:rPr>
        <w:t>附件</w:t>
      </w:r>
    </w:p>
    <w:p w:rsidR="00C64E21" w:rsidRPr="00984FE4" w:rsidRDefault="00C64E21" w:rsidP="00C64E21">
      <w:pPr>
        <w:spacing w:afterLines="50" w:after="156"/>
        <w:jc w:val="center"/>
        <w:rPr>
          <w:rFonts w:eastAsia="华文中宋"/>
          <w:sz w:val="44"/>
          <w:szCs w:val="44"/>
        </w:rPr>
      </w:pPr>
      <w:r w:rsidRPr="00984FE4">
        <w:rPr>
          <w:rFonts w:eastAsia="华文中宋"/>
          <w:sz w:val="44"/>
          <w:szCs w:val="44"/>
        </w:rPr>
        <w:t>江苏省普通高中课程安排指导表</w:t>
      </w:r>
    </w:p>
    <w:tbl>
      <w:tblPr>
        <w:tblW w:w="12896" w:type="dxa"/>
        <w:jc w:val="center"/>
        <w:tblInd w:w="-3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958"/>
        <w:gridCol w:w="959"/>
        <w:gridCol w:w="960"/>
        <w:gridCol w:w="939"/>
        <w:gridCol w:w="962"/>
        <w:gridCol w:w="938"/>
        <w:gridCol w:w="938"/>
        <w:gridCol w:w="938"/>
        <w:gridCol w:w="938"/>
        <w:gridCol w:w="938"/>
        <w:gridCol w:w="1067"/>
        <w:gridCol w:w="1067"/>
      </w:tblGrid>
      <w:tr w:rsidR="00C64E21" w:rsidRPr="00984FE4" w:rsidTr="00334D3B">
        <w:trPr>
          <w:trHeight w:val="527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64E21" w:rsidRPr="00984FE4" w:rsidRDefault="00C64E21" w:rsidP="00334D3B">
            <w:pPr>
              <w:widowControl/>
              <w:spacing w:line="260" w:lineRule="exact"/>
              <w:ind w:firstLineChars="50" w:firstLine="105"/>
              <w:rPr>
                <w:rFonts w:eastAsia="楷体"/>
                <w:kern w:val="0"/>
                <w:szCs w:val="21"/>
              </w:rPr>
            </w:pPr>
          </w:p>
          <w:p w:rsidR="00C64E21" w:rsidRPr="00984FE4" w:rsidRDefault="00C64E21" w:rsidP="00334D3B">
            <w:pPr>
              <w:widowControl/>
              <w:spacing w:line="260" w:lineRule="exact"/>
              <w:ind w:firstLineChars="50" w:firstLine="105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科</w:t>
            </w:r>
          </w:p>
          <w:p w:rsidR="00C64E21" w:rsidRPr="00984FE4" w:rsidRDefault="00C64E21" w:rsidP="00334D3B">
            <w:pPr>
              <w:widowControl/>
              <w:spacing w:line="260" w:lineRule="exact"/>
              <w:ind w:firstLineChars="50" w:firstLine="105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目</w:t>
            </w:r>
          </w:p>
          <w:p w:rsidR="00C64E21" w:rsidRPr="00984FE4" w:rsidRDefault="00C64E21" w:rsidP="00334D3B">
            <w:pPr>
              <w:widowControl/>
              <w:spacing w:line="260" w:lineRule="exact"/>
              <w:ind w:firstLine="420"/>
              <w:jc w:val="center"/>
              <w:rPr>
                <w:rFonts w:eastAsia="楷体"/>
                <w:kern w:val="0"/>
                <w:szCs w:val="21"/>
              </w:rPr>
            </w:pPr>
          </w:p>
          <w:p w:rsidR="00C64E21" w:rsidRPr="00984FE4" w:rsidRDefault="00C64E21" w:rsidP="00334D3B">
            <w:pPr>
              <w:spacing w:line="260" w:lineRule="exact"/>
              <w:rPr>
                <w:rFonts w:eastAsia="楷体"/>
                <w:kern w:val="0"/>
                <w:szCs w:val="21"/>
              </w:rPr>
            </w:pPr>
          </w:p>
          <w:p w:rsidR="00C64E21" w:rsidRPr="00984FE4" w:rsidRDefault="00C64E21" w:rsidP="00334D3B">
            <w:pPr>
              <w:spacing w:line="260" w:lineRule="exact"/>
              <w:ind w:firstLine="420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时间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第一学年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第二学年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第三学年</w:t>
            </w:r>
          </w:p>
        </w:tc>
      </w:tr>
      <w:tr w:rsidR="00C64E21" w:rsidRPr="00984FE4" w:rsidTr="00334D3B">
        <w:trPr>
          <w:trHeight w:val="587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21" w:rsidRPr="00984FE4" w:rsidRDefault="00C64E21" w:rsidP="00334D3B">
            <w:pPr>
              <w:widowControl/>
              <w:spacing w:line="260" w:lineRule="exact"/>
              <w:ind w:firstLine="420"/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上学期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下学期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上学期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下学期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上学期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下学期</w:t>
            </w:r>
          </w:p>
        </w:tc>
      </w:tr>
      <w:tr w:rsidR="00C64E21" w:rsidRPr="00984FE4" w:rsidTr="00334D3B">
        <w:trPr>
          <w:trHeight w:val="695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ind w:left="210" w:hangingChars="100" w:hanging="210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学段</w:t>
            </w:r>
            <w:r w:rsidRPr="00984FE4">
              <w:rPr>
                <w:rFonts w:eastAsia="楷体"/>
                <w:kern w:val="0"/>
                <w:szCs w:val="21"/>
              </w:rPr>
              <w:t>4</w:t>
            </w:r>
          </w:p>
        </w:tc>
      </w:tr>
      <w:tr w:rsidR="00C64E21" w:rsidRPr="00984FE4" w:rsidTr="00334D3B">
        <w:trPr>
          <w:trHeight w:val="171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语文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整本书阅读与研讨，当代文化参与，跨媒介阅读与交流，语言积累、梳理与探究，文学阅读与写作，思辨性阅读与表达，实用性阅读与交流</w:t>
            </w:r>
            <w:r w:rsidRPr="00984FE4">
              <w:rPr>
                <w:kern w:val="0"/>
                <w:szCs w:val="21"/>
              </w:rPr>
              <w:t>7</w:t>
            </w:r>
            <w:r w:rsidRPr="00984FE4">
              <w:rPr>
                <w:kern w:val="0"/>
                <w:szCs w:val="21"/>
              </w:rPr>
              <w:t>个任务群</w:t>
            </w:r>
            <w:r w:rsidRPr="00984FE4">
              <w:rPr>
                <w:kern w:val="0"/>
                <w:szCs w:val="21"/>
              </w:rPr>
              <w:t>/4</w:t>
            </w:r>
          </w:p>
        </w:tc>
        <w:tc>
          <w:tcPr>
            <w:tcW w:w="7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整本书阅读与研讨，当代文化参与，跨媒介阅读与交流，语言积累、梳理与探究，中华传统文化经典研习，中国革命传统作品研习，中国现当代作家作品研习，外国作家作品研习，科学与文化论著研习。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）选修：整本书阅读与研讨、当代文化参与、跨媒介阅读与交流、汉字汉语专题研讨、中华传统文化专题研讨、中国革命传统作品专题研讨、中国现当代作家作品专题研讨、跨文化专题研讨、学术论著专题研讨等</w:t>
            </w:r>
            <w:r w:rsidRPr="00984FE4">
              <w:rPr>
                <w:kern w:val="0"/>
                <w:szCs w:val="21"/>
              </w:rPr>
              <w:t>9</w:t>
            </w:r>
            <w:r w:rsidRPr="00984FE4">
              <w:rPr>
                <w:kern w:val="0"/>
                <w:szCs w:val="21"/>
              </w:rPr>
              <w:t>个选修任务群</w:t>
            </w:r>
          </w:p>
        </w:tc>
      </w:tr>
      <w:tr w:rsidR="00C64E21" w:rsidRPr="00984FE4" w:rsidTr="00334D3B">
        <w:trPr>
          <w:trHeight w:val="124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数学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预备知识、函数、几何与代数、概率与统计、数学建模活动与数学探究活动</w:t>
            </w:r>
            <w:r w:rsidRPr="00984FE4">
              <w:rPr>
                <w:kern w:val="0"/>
                <w:szCs w:val="21"/>
              </w:rPr>
              <w:t>5</w:t>
            </w:r>
            <w:r w:rsidRPr="00984FE4">
              <w:rPr>
                <w:kern w:val="0"/>
                <w:szCs w:val="21"/>
              </w:rPr>
              <w:t>个主题，并融入数学文化</w:t>
            </w:r>
            <w:r w:rsidRPr="00984FE4">
              <w:rPr>
                <w:kern w:val="0"/>
                <w:szCs w:val="21"/>
              </w:rPr>
              <w:t xml:space="preserve">/4 </w:t>
            </w:r>
          </w:p>
        </w:tc>
        <w:tc>
          <w:tcPr>
            <w:tcW w:w="8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）选择性必修：函数、几何与代数、概率与统计、数学建模活动与数学探究活动，并融入数学文</w:t>
            </w:r>
            <w:r w:rsidRPr="00984FE4">
              <w:rPr>
                <w:kern w:val="0"/>
                <w:szCs w:val="21"/>
              </w:rPr>
              <w:t>……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）选修：数理类课程，经济、社会、部分理工类课程，人文类课程，体育、艺术类课程，拓展、地方、生活、大学先修类课程等</w:t>
            </w:r>
            <w:r w:rsidRPr="00984FE4">
              <w:rPr>
                <w:kern w:val="0"/>
                <w:szCs w:val="21"/>
              </w:rPr>
              <w:t>5</w:t>
            </w:r>
            <w:r w:rsidRPr="00984FE4">
              <w:rPr>
                <w:kern w:val="0"/>
                <w:szCs w:val="21"/>
              </w:rPr>
              <w:t>类</w:t>
            </w:r>
          </w:p>
        </w:tc>
      </w:tr>
      <w:tr w:rsidR="00C64E21" w:rsidRPr="00984FE4" w:rsidTr="00334D3B">
        <w:trPr>
          <w:trHeight w:val="88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英语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必修</w:t>
            </w:r>
          </w:p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英语</w:t>
            </w:r>
            <w:r w:rsidRPr="00984FE4">
              <w:rPr>
                <w:kern w:val="0"/>
                <w:szCs w:val="21"/>
              </w:rPr>
              <w:t>1/4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必修</w:t>
            </w:r>
          </w:p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英语</w:t>
            </w:r>
            <w:r w:rsidRPr="00984FE4">
              <w:rPr>
                <w:kern w:val="0"/>
                <w:szCs w:val="21"/>
              </w:rPr>
              <w:t>2/4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必修</w:t>
            </w:r>
          </w:p>
          <w:p w:rsidR="00C64E21" w:rsidRPr="00984FE4" w:rsidRDefault="00C64E21" w:rsidP="00334D3B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英语</w:t>
            </w:r>
            <w:r w:rsidRPr="00984FE4">
              <w:rPr>
                <w:kern w:val="0"/>
                <w:szCs w:val="21"/>
              </w:rPr>
              <w:t>3/4</w:t>
            </w:r>
          </w:p>
        </w:tc>
        <w:tc>
          <w:tcPr>
            <w:tcW w:w="8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）选择性必修：英语</w:t>
            </w:r>
            <w:r w:rsidRPr="00984FE4">
              <w:rPr>
                <w:kern w:val="0"/>
                <w:szCs w:val="21"/>
              </w:rPr>
              <w:t>4</w:t>
            </w:r>
            <w:r w:rsidRPr="00984FE4">
              <w:rPr>
                <w:kern w:val="0"/>
                <w:szCs w:val="21"/>
              </w:rPr>
              <w:t>、英语</w:t>
            </w:r>
            <w:r w:rsidRPr="00984FE4">
              <w:rPr>
                <w:kern w:val="0"/>
                <w:szCs w:val="21"/>
              </w:rPr>
              <w:t>5</w:t>
            </w:r>
            <w:r w:rsidRPr="00984FE4">
              <w:rPr>
                <w:kern w:val="0"/>
                <w:szCs w:val="21"/>
              </w:rPr>
              <w:t>、英语</w:t>
            </w:r>
            <w:r w:rsidRPr="00984FE4">
              <w:rPr>
                <w:kern w:val="0"/>
                <w:szCs w:val="21"/>
              </w:rPr>
              <w:t>6</w:t>
            </w:r>
            <w:r w:rsidRPr="00984FE4">
              <w:rPr>
                <w:kern w:val="0"/>
                <w:szCs w:val="21"/>
              </w:rPr>
              <w:t>、英语</w:t>
            </w:r>
            <w:r w:rsidRPr="00984FE4">
              <w:rPr>
                <w:kern w:val="0"/>
                <w:szCs w:val="21"/>
              </w:rPr>
              <w:t>7</w:t>
            </w:r>
            <w:r w:rsidRPr="00984FE4">
              <w:rPr>
                <w:kern w:val="0"/>
                <w:szCs w:val="21"/>
              </w:rPr>
              <w:t>；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）选修：提高类、基础类、实用类、拓展类、第二外国语类</w:t>
            </w:r>
          </w:p>
        </w:tc>
      </w:tr>
      <w:tr w:rsidR="00C64E21" w:rsidRPr="00984FE4" w:rsidTr="00334D3B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思想政治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中国特色社会主义</w:t>
            </w:r>
            <w:r w:rsidRPr="00984FE4">
              <w:rPr>
                <w:kern w:val="0"/>
                <w:szCs w:val="21"/>
              </w:rPr>
              <w:t>/1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经济与社会</w:t>
            </w:r>
            <w:r w:rsidRPr="00984FE4">
              <w:rPr>
                <w:kern w:val="0"/>
                <w:szCs w:val="21"/>
              </w:rPr>
              <w:t>/1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政治与法治</w:t>
            </w:r>
            <w:r w:rsidRPr="00984FE4">
              <w:rPr>
                <w:kern w:val="0"/>
                <w:szCs w:val="21"/>
              </w:rPr>
              <w:t>/2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rPr>
                <w:szCs w:val="21"/>
              </w:rPr>
            </w:pPr>
            <w:r w:rsidRPr="00984FE4">
              <w:rPr>
                <w:szCs w:val="21"/>
              </w:rPr>
              <w:t>哲学与文化</w:t>
            </w:r>
            <w:r w:rsidRPr="00984FE4">
              <w:rPr>
                <w:szCs w:val="21"/>
              </w:rPr>
              <w:t>/2</w:t>
            </w:r>
          </w:p>
        </w:tc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）选择性必修：当代国际政治与经济、法律与生活、逻辑与思维；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）选修：财经与生活、法官与律师、历史上的哲学家</w:t>
            </w:r>
          </w:p>
        </w:tc>
      </w:tr>
      <w:tr w:rsidR="00C64E21" w:rsidRPr="00984FE4" w:rsidTr="00334D3B">
        <w:trPr>
          <w:trHeight w:val="73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lastRenderedPageBreak/>
              <w:t>历史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中外历史纲要</w:t>
            </w:r>
            <w:r w:rsidRPr="00984FE4">
              <w:rPr>
                <w:kern w:val="0"/>
                <w:szCs w:val="21"/>
              </w:rPr>
              <w:t>/2</w:t>
            </w:r>
          </w:p>
        </w:tc>
        <w:tc>
          <w:tcPr>
            <w:tcW w:w="7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）选择性必修：国家制度与社会治理、经济与社会生活、文化交流与传播；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）选修：史学入门、史料研读</w:t>
            </w:r>
            <w:r w:rsidRPr="00984FE4">
              <w:rPr>
                <w:kern w:val="0"/>
                <w:szCs w:val="21"/>
              </w:rPr>
              <w:t xml:space="preserve"> </w:t>
            </w:r>
          </w:p>
        </w:tc>
      </w:tr>
      <w:tr w:rsidR="00C64E21" w:rsidRPr="00984FE4" w:rsidTr="00334D3B">
        <w:trPr>
          <w:trHeight w:val="131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地理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地理</w:t>
            </w:r>
            <w:r w:rsidRPr="00984FE4">
              <w:rPr>
                <w:kern w:val="0"/>
                <w:szCs w:val="21"/>
              </w:rPr>
              <w:t>1/2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地理</w:t>
            </w:r>
            <w:r w:rsidRPr="00984FE4">
              <w:rPr>
                <w:kern w:val="0"/>
                <w:szCs w:val="21"/>
              </w:rPr>
              <w:t>2/2</w:t>
            </w:r>
          </w:p>
        </w:tc>
        <w:tc>
          <w:tcPr>
            <w:tcW w:w="7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）选择性必修：自然地理基础，区域发展，资源、环境与国家安全；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）选修：天文学基础、海洋地理、自然灾害与防治、环境保护、旅游地理、城乡规划、政治地理、地理信息技术应用、地理野外实习</w:t>
            </w:r>
          </w:p>
        </w:tc>
      </w:tr>
      <w:tr w:rsidR="00C64E21" w:rsidRPr="00984FE4" w:rsidTr="00334D3B">
        <w:trPr>
          <w:trHeight w:val="930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物理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1/2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2/2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984FE4">
              <w:rPr>
                <w:szCs w:val="21"/>
              </w:rPr>
              <w:t>必修</w:t>
            </w:r>
            <w:r w:rsidRPr="00984FE4">
              <w:rPr>
                <w:szCs w:val="21"/>
              </w:rPr>
              <w:t>3/4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）选择性必修：选择性必修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、选择性必修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、选择性必修</w:t>
            </w:r>
            <w:r w:rsidRPr="00984FE4">
              <w:rPr>
                <w:kern w:val="0"/>
                <w:szCs w:val="21"/>
              </w:rPr>
              <w:t>3</w:t>
            </w:r>
            <w:r w:rsidRPr="00984FE4">
              <w:rPr>
                <w:kern w:val="0"/>
                <w:szCs w:val="21"/>
              </w:rPr>
              <w:t>；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）选修：物理学与社会发展、物理学与技术应用、近代物理学初步</w:t>
            </w:r>
          </w:p>
        </w:tc>
      </w:tr>
      <w:tr w:rsidR="00C64E21" w:rsidRPr="00984FE4" w:rsidTr="00334D3B">
        <w:trPr>
          <w:trHeight w:val="127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化学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化学科学与实验探究、常见的无机物及其应用、物质结构基础及化学反应规律、简单的有机化合物及其应用、化学与社会发展</w:t>
            </w:r>
            <w:r w:rsidRPr="00984FE4">
              <w:rPr>
                <w:kern w:val="0"/>
                <w:szCs w:val="21"/>
              </w:rPr>
              <w:t>5</w:t>
            </w:r>
            <w:r w:rsidRPr="00984FE4">
              <w:rPr>
                <w:kern w:val="0"/>
                <w:szCs w:val="21"/>
              </w:rPr>
              <w:t>个主题</w:t>
            </w:r>
            <w:r w:rsidRPr="00984FE4">
              <w:rPr>
                <w:kern w:val="0"/>
                <w:szCs w:val="21"/>
              </w:rPr>
              <w:t>/2</w:t>
            </w:r>
          </w:p>
        </w:tc>
        <w:tc>
          <w:tcPr>
            <w:tcW w:w="7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）选择性必修：化学反应原理、物质结构与性质、有机化学基础；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）选修：实验化学、化学与社会、发展中的化学科学</w:t>
            </w:r>
          </w:p>
        </w:tc>
      </w:tr>
      <w:tr w:rsidR="00C64E21" w:rsidRPr="00984FE4" w:rsidTr="00334D3B">
        <w:trPr>
          <w:trHeight w:val="69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kern w:val="0"/>
                <w:szCs w:val="21"/>
              </w:rPr>
            </w:pPr>
            <w:r w:rsidRPr="00984FE4">
              <w:rPr>
                <w:rFonts w:eastAsia="楷体"/>
                <w:kern w:val="0"/>
                <w:szCs w:val="21"/>
              </w:rPr>
              <w:t>生物学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分子与细胞</w:t>
            </w:r>
            <w:r w:rsidRPr="00984FE4">
              <w:rPr>
                <w:kern w:val="0"/>
                <w:szCs w:val="21"/>
              </w:rPr>
              <w:t>/2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遗传与进化</w:t>
            </w:r>
            <w:r w:rsidRPr="00984FE4">
              <w:rPr>
                <w:kern w:val="0"/>
                <w:szCs w:val="21"/>
              </w:rPr>
              <w:t>/2</w:t>
            </w:r>
          </w:p>
        </w:tc>
        <w:tc>
          <w:tcPr>
            <w:tcW w:w="7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）选择性必修：稳态与调节、生物与环境、生物技术与工程；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）选修：现实生活应用、职业规划前瞻、学业发展基础</w:t>
            </w:r>
          </w:p>
        </w:tc>
      </w:tr>
      <w:tr w:rsidR="00C64E21" w:rsidRPr="00984FE4" w:rsidTr="00334D3B">
        <w:trPr>
          <w:trHeight w:val="97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szCs w:val="21"/>
              </w:rPr>
            </w:pPr>
            <w:r w:rsidRPr="00984FE4">
              <w:rPr>
                <w:rFonts w:eastAsia="楷体"/>
                <w:szCs w:val="21"/>
              </w:rPr>
              <w:t>信息技术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984FE4">
              <w:rPr>
                <w:szCs w:val="21"/>
              </w:rPr>
              <w:t>必修：</w:t>
            </w:r>
            <w:r w:rsidRPr="00984FE4">
              <w:rPr>
                <w:szCs w:val="21"/>
              </w:rPr>
              <w:t>3</w:t>
            </w:r>
            <w:r w:rsidRPr="00984FE4">
              <w:rPr>
                <w:szCs w:val="21"/>
              </w:rPr>
              <w:t>学分。数据与计算、信息系统与社会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）选择性必修：数据与数据结构、网络基础、数据管理与分析、人工智能初步、三维设计与创意、开源硬件项目设计；</w:t>
            </w:r>
          </w:p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）选修：算法初步、移动应用设计</w:t>
            </w:r>
          </w:p>
        </w:tc>
      </w:tr>
      <w:tr w:rsidR="00C64E21" w:rsidRPr="00984FE4" w:rsidTr="00334D3B">
        <w:trPr>
          <w:trHeight w:val="69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szCs w:val="21"/>
              </w:rPr>
            </w:pPr>
            <w:r w:rsidRPr="00984FE4">
              <w:rPr>
                <w:rFonts w:eastAsia="楷体"/>
                <w:szCs w:val="21"/>
              </w:rPr>
              <w:t>通用技术</w:t>
            </w:r>
          </w:p>
        </w:tc>
        <w:tc>
          <w:tcPr>
            <w:tcW w:w="11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）必修：</w:t>
            </w:r>
            <w:r w:rsidRPr="00984FE4">
              <w:rPr>
                <w:kern w:val="0"/>
                <w:szCs w:val="21"/>
              </w:rPr>
              <w:t>3</w:t>
            </w:r>
            <w:r w:rsidRPr="00984FE4">
              <w:rPr>
                <w:kern w:val="0"/>
                <w:szCs w:val="21"/>
              </w:rPr>
              <w:t>学分。技术与设计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、技术与设计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；（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）选择性必修：技术与生活系列、技术与工程系列、技术与职业系列、技术与创造系列；（</w:t>
            </w:r>
            <w:r w:rsidRPr="00984FE4">
              <w:rPr>
                <w:kern w:val="0"/>
                <w:szCs w:val="21"/>
              </w:rPr>
              <w:t>3</w:t>
            </w:r>
            <w:r w:rsidRPr="00984FE4">
              <w:rPr>
                <w:kern w:val="0"/>
                <w:szCs w:val="21"/>
              </w:rPr>
              <w:t>）选修：传统工艺及其实践、新技术体验与探究、技术集成应用专题、现代农业技术专题</w:t>
            </w:r>
          </w:p>
        </w:tc>
      </w:tr>
      <w:tr w:rsidR="00C64E21" w:rsidRPr="00984FE4" w:rsidTr="00334D3B">
        <w:trPr>
          <w:trHeight w:val="127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szCs w:val="21"/>
              </w:rPr>
            </w:pPr>
            <w:r w:rsidRPr="00984FE4">
              <w:rPr>
                <w:rFonts w:eastAsia="楷体"/>
                <w:szCs w:val="21"/>
              </w:rPr>
              <w:t>音乐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在必修和选择性必修中选择相应模块</w:t>
            </w:r>
            <w:r w:rsidRPr="00984FE4">
              <w:rPr>
                <w:kern w:val="0"/>
                <w:szCs w:val="21"/>
              </w:rPr>
              <w:t>/1</w:t>
            </w:r>
            <w:r w:rsidRPr="00984FE4">
              <w:rPr>
                <w:kern w:val="0"/>
                <w:szCs w:val="21"/>
              </w:rPr>
              <w:t>。学分组合包括：（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)+1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选择性必修</w:t>
            </w:r>
            <w:r w:rsidRPr="00984FE4">
              <w:rPr>
                <w:kern w:val="0"/>
                <w:szCs w:val="21"/>
              </w:rPr>
              <w:t>)</w:t>
            </w:r>
            <w:r w:rsidRPr="00984FE4">
              <w:rPr>
                <w:kern w:val="0"/>
                <w:szCs w:val="21"/>
              </w:rPr>
              <w:t>；（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)+1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)</w:t>
            </w:r>
            <w:r w:rsidRPr="00984FE4">
              <w:rPr>
                <w:kern w:val="0"/>
                <w:szCs w:val="21"/>
              </w:rPr>
              <w:t>；（</w:t>
            </w:r>
            <w:r w:rsidRPr="00984FE4">
              <w:rPr>
                <w:kern w:val="0"/>
                <w:szCs w:val="21"/>
              </w:rPr>
              <w:t>3</w:t>
            </w:r>
            <w:r w:rsidRPr="00984FE4">
              <w:rPr>
                <w:kern w:val="0"/>
                <w:szCs w:val="21"/>
              </w:rPr>
              <w:t>）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)+1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)+1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)</w:t>
            </w:r>
            <w:r w:rsidRPr="00984FE4">
              <w:rPr>
                <w:kern w:val="0"/>
                <w:szCs w:val="21"/>
              </w:rPr>
              <w:t>；（</w:t>
            </w:r>
            <w:r w:rsidRPr="00984FE4">
              <w:rPr>
                <w:kern w:val="0"/>
                <w:szCs w:val="21"/>
              </w:rPr>
              <w:t>4</w:t>
            </w:r>
            <w:r w:rsidRPr="00984FE4">
              <w:rPr>
                <w:kern w:val="0"/>
                <w:szCs w:val="21"/>
              </w:rPr>
              <w:t>）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)+1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必修</w:t>
            </w:r>
            <w:r w:rsidRPr="00984FE4">
              <w:rPr>
                <w:kern w:val="0"/>
                <w:szCs w:val="21"/>
              </w:rPr>
              <w:t>)+1</w:t>
            </w:r>
            <w:r w:rsidRPr="00984FE4">
              <w:rPr>
                <w:kern w:val="0"/>
                <w:szCs w:val="21"/>
              </w:rPr>
              <w:t>学分</w:t>
            </w:r>
            <w:r w:rsidRPr="00984FE4">
              <w:rPr>
                <w:kern w:val="0"/>
                <w:szCs w:val="21"/>
              </w:rPr>
              <w:t>(</w:t>
            </w:r>
            <w:r w:rsidRPr="00984FE4">
              <w:rPr>
                <w:kern w:val="0"/>
                <w:szCs w:val="21"/>
              </w:rPr>
              <w:t>选择性必修</w:t>
            </w:r>
            <w:r w:rsidRPr="00984FE4">
              <w:rPr>
                <w:kern w:val="0"/>
                <w:szCs w:val="21"/>
              </w:rPr>
              <w:t>)</w:t>
            </w:r>
          </w:p>
        </w:tc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984FE4">
              <w:rPr>
                <w:szCs w:val="21"/>
              </w:rPr>
              <w:t>选择性必修和选修</w:t>
            </w:r>
          </w:p>
        </w:tc>
      </w:tr>
      <w:tr w:rsidR="00C64E21" w:rsidRPr="00984FE4" w:rsidTr="00334D3B">
        <w:trPr>
          <w:trHeight w:val="97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szCs w:val="21"/>
              </w:rPr>
            </w:pPr>
            <w:r w:rsidRPr="00984FE4">
              <w:rPr>
                <w:rFonts w:eastAsia="楷体"/>
                <w:szCs w:val="21"/>
              </w:rPr>
              <w:lastRenderedPageBreak/>
              <w:t>美术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984FE4">
              <w:rPr>
                <w:szCs w:val="21"/>
              </w:rPr>
              <w:t>美术鉴赏</w:t>
            </w:r>
            <w:r w:rsidRPr="00984FE4">
              <w:rPr>
                <w:szCs w:val="21"/>
              </w:rPr>
              <w:t>/1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在选择性必修（绘画、中国书画、雕塑、设计、工艺、现代媒体艺术）中选择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个模块</w:t>
            </w:r>
            <w:r w:rsidRPr="00984FE4">
              <w:rPr>
                <w:kern w:val="0"/>
                <w:szCs w:val="21"/>
              </w:rPr>
              <w:t>/1</w:t>
            </w:r>
          </w:p>
        </w:tc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选择性必修和选修</w:t>
            </w:r>
          </w:p>
        </w:tc>
      </w:tr>
      <w:tr w:rsidR="00C64E21" w:rsidRPr="00984FE4" w:rsidTr="00334D3B">
        <w:trPr>
          <w:trHeight w:val="1000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szCs w:val="21"/>
              </w:rPr>
            </w:pPr>
            <w:r w:rsidRPr="00984FE4">
              <w:rPr>
                <w:rFonts w:eastAsia="楷体"/>
                <w:szCs w:val="21"/>
              </w:rPr>
              <w:t>体育与健康</w:t>
            </w:r>
          </w:p>
        </w:tc>
        <w:tc>
          <w:tcPr>
            <w:tcW w:w="11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（</w:t>
            </w:r>
            <w:r w:rsidRPr="00984FE4">
              <w:rPr>
                <w:kern w:val="0"/>
                <w:szCs w:val="21"/>
              </w:rPr>
              <w:t>1</w:t>
            </w:r>
            <w:r w:rsidRPr="00984FE4">
              <w:rPr>
                <w:kern w:val="0"/>
                <w:szCs w:val="21"/>
              </w:rPr>
              <w:t>）必修：</w:t>
            </w:r>
            <w:r w:rsidRPr="00984FE4">
              <w:rPr>
                <w:kern w:val="0"/>
                <w:szCs w:val="21"/>
              </w:rPr>
              <w:t>12</w:t>
            </w:r>
            <w:r w:rsidRPr="00984FE4">
              <w:rPr>
                <w:kern w:val="0"/>
                <w:szCs w:val="21"/>
              </w:rPr>
              <w:t>个学分，包括必修必学（体能和健康教育）和必修选学（</w:t>
            </w:r>
            <w:r w:rsidRPr="00984FE4">
              <w:rPr>
                <w:kern w:val="0"/>
                <w:szCs w:val="21"/>
              </w:rPr>
              <w:t>6</w:t>
            </w:r>
            <w:r w:rsidRPr="00984FE4">
              <w:rPr>
                <w:kern w:val="0"/>
                <w:szCs w:val="21"/>
              </w:rPr>
              <w:t>个运动技能系列），高中三年必须持续开设必修内容；（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）有志于在体育运动及相关专业发展的学生可在必修选学（</w:t>
            </w:r>
            <w:r w:rsidRPr="00984FE4">
              <w:rPr>
                <w:kern w:val="0"/>
                <w:szCs w:val="21"/>
              </w:rPr>
              <w:t>6</w:t>
            </w:r>
            <w:r w:rsidRPr="00984FE4">
              <w:rPr>
                <w:kern w:val="0"/>
                <w:szCs w:val="21"/>
              </w:rPr>
              <w:t>个运动技能系列）模块中继续进行选修，以获得更多学分；（</w:t>
            </w:r>
            <w:r w:rsidRPr="00984FE4">
              <w:rPr>
                <w:kern w:val="0"/>
                <w:szCs w:val="21"/>
              </w:rPr>
              <w:t>3</w:t>
            </w:r>
            <w:r w:rsidRPr="00984FE4">
              <w:rPr>
                <w:kern w:val="0"/>
                <w:szCs w:val="21"/>
              </w:rPr>
              <w:t>）选修</w:t>
            </w:r>
          </w:p>
        </w:tc>
      </w:tr>
      <w:tr w:rsidR="00C64E21" w:rsidRPr="00984FE4" w:rsidTr="00334D3B">
        <w:trPr>
          <w:trHeight w:val="72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spacing w:line="260" w:lineRule="exact"/>
              <w:jc w:val="center"/>
              <w:rPr>
                <w:rFonts w:eastAsia="楷体"/>
                <w:szCs w:val="21"/>
              </w:rPr>
            </w:pPr>
            <w:r w:rsidRPr="00984FE4">
              <w:rPr>
                <w:rFonts w:eastAsia="楷体"/>
                <w:szCs w:val="21"/>
              </w:rPr>
              <w:t>综合实践活动</w:t>
            </w:r>
          </w:p>
        </w:tc>
        <w:tc>
          <w:tcPr>
            <w:tcW w:w="11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研究性学习</w:t>
            </w:r>
            <w:r w:rsidRPr="00984FE4">
              <w:rPr>
                <w:kern w:val="0"/>
                <w:szCs w:val="21"/>
              </w:rPr>
              <w:t>6</w:t>
            </w:r>
            <w:r w:rsidRPr="00984FE4">
              <w:rPr>
                <w:kern w:val="0"/>
                <w:szCs w:val="21"/>
              </w:rPr>
              <w:t>学分，学生至少应完成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个课题研究或项目设计，以开展跨学科研究为主；其他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学分，包括党团活动、军训、社会考察等</w:t>
            </w:r>
          </w:p>
        </w:tc>
      </w:tr>
      <w:tr w:rsidR="00C64E21" w:rsidRPr="00984FE4" w:rsidTr="00334D3B">
        <w:trPr>
          <w:trHeight w:val="55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pacing w:line="260" w:lineRule="exact"/>
              <w:jc w:val="center"/>
              <w:rPr>
                <w:rFonts w:eastAsia="楷体"/>
                <w:szCs w:val="21"/>
              </w:rPr>
            </w:pPr>
            <w:r w:rsidRPr="00984FE4">
              <w:rPr>
                <w:rFonts w:eastAsia="楷体"/>
                <w:szCs w:val="21"/>
              </w:rPr>
              <w:t>劳动</w:t>
            </w:r>
          </w:p>
        </w:tc>
        <w:tc>
          <w:tcPr>
            <w:tcW w:w="11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21" w:rsidRPr="00984FE4" w:rsidRDefault="00C64E21" w:rsidP="00334D3B">
            <w:pPr>
              <w:widowControl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 w:rsidRPr="00984FE4">
              <w:rPr>
                <w:kern w:val="0"/>
                <w:szCs w:val="21"/>
              </w:rPr>
              <w:t>6</w:t>
            </w:r>
            <w:r w:rsidRPr="00984FE4">
              <w:rPr>
                <w:kern w:val="0"/>
                <w:szCs w:val="21"/>
              </w:rPr>
              <w:t>学分。其中，志愿服务</w:t>
            </w:r>
            <w:r w:rsidRPr="00984FE4">
              <w:rPr>
                <w:kern w:val="0"/>
                <w:szCs w:val="21"/>
              </w:rPr>
              <w:t>2</w:t>
            </w:r>
            <w:r w:rsidRPr="00984FE4">
              <w:rPr>
                <w:kern w:val="0"/>
                <w:szCs w:val="21"/>
              </w:rPr>
              <w:t>学分，在课外时间进行，三年不少于</w:t>
            </w:r>
            <w:r w:rsidRPr="00984FE4">
              <w:rPr>
                <w:kern w:val="0"/>
                <w:szCs w:val="21"/>
              </w:rPr>
              <w:t>40</w:t>
            </w:r>
            <w:r w:rsidRPr="00984FE4">
              <w:rPr>
                <w:kern w:val="0"/>
                <w:szCs w:val="21"/>
              </w:rPr>
              <w:t>小时</w:t>
            </w:r>
          </w:p>
        </w:tc>
      </w:tr>
    </w:tbl>
    <w:p w:rsidR="00C64E21" w:rsidRPr="00984FE4" w:rsidRDefault="00C64E21" w:rsidP="00C64E21">
      <w:pPr>
        <w:spacing w:line="360" w:lineRule="exact"/>
        <w:ind w:firstLine="422"/>
        <w:jc w:val="left"/>
        <w:rPr>
          <w:rFonts w:eastAsia="楷体"/>
          <w:sz w:val="24"/>
        </w:rPr>
      </w:pPr>
      <w:r w:rsidRPr="00984FE4">
        <w:rPr>
          <w:rFonts w:eastAsia="楷体"/>
          <w:sz w:val="24"/>
        </w:rPr>
        <w:t>备注：</w:t>
      </w:r>
    </w:p>
    <w:p w:rsidR="00C64E21" w:rsidRPr="00984FE4" w:rsidRDefault="00C64E21" w:rsidP="00C64E21">
      <w:pPr>
        <w:spacing w:line="360" w:lineRule="exact"/>
        <w:ind w:firstLine="420"/>
        <w:jc w:val="left"/>
        <w:rPr>
          <w:rFonts w:eastAsia="楷体"/>
          <w:sz w:val="24"/>
        </w:rPr>
      </w:pPr>
      <w:r w:rsidRPr="00984FE4">
        <w:rPr>
          <w:rFonts w:eastAsia="楷体"/>
          <w:sz w:val="24"/>
        </w:rPr>
        <w:t>1.</w:t>
      </w:r>
      <w:r w:rsidRPr="00984FE4">
        <w:rPr>
          <w:rFonts w:eastAsia="楷体"/>
          <w:sz w:val="24"/>
        </w:rPr>
        <w:t>课程设置不分文科、理科。</w:t>
      </w:r>
    </w:p>
    <w:p w:rsidR="00C64E21" w:rsidRPr="00984FE4" w:rsidRDefault="00C64E21" w:rsidP="00C64E21">
      <w:pPr>
        <w:spacing w:line="360" w:lineRule="exact"/>
        <w:ind w:firstLine="420"/>
        <w:jc w:val="left"/>
        <w:rPr>
          <w:rFonts w:eastAsia="楷体"/>
          <w:sz w:val="24"/>
        </w:rPr>
      </w:pPr>
      <w:r w:rsidRPr="00984FE4">
        <w:rPr>
          <w:rFonts w:eastAsia="楷体"/>
          <w:sz w:val="24"/>
        </w:rPr>
        <w:t>2.</w:t>
      </w:r>
      <w:r w:rsidRPr="00984FE4">
        <w:rPr>
          <w:rFonts w:eastAsia="楷体"/>
          <w:sz w:val="24"/>
        </w:rPr>
        <w:t>表中斜杠前的文字为各科目内容（模块、专题、任务群等）名称</w:t>
      </w:r>
      <w:r w:rsidRPr="00984FE4">
        <w:rPr>
          <w:rFonts w:eastAsia="楷体"/>
          <w:sz w:val="24"/>
        </w:rPr>
        <w:t>(</w:t>
      </w:r>
      <w:r w:rsidRPr="00984FE4">
        <w:rPr>
          <w:rFonts w:eastAsia="楷体"/>
          <w:sz w:val="24"/>
        </w:rPr>
        <w:t>详见课程标准</w:t>
      </w:r>
      <w:r w:rsidRPr="00984FE4">
        <w:rPr>
          <w:rFonts w:eastAsia="楷体"/>
          <w:sz w:val="24"/>
        </w:rPr>
        <w:t>)</w:t>
      </w:r>
      <w:r w:rsidRPr="00984FE4">
        <w:rPr>
          <w:rFonts w:eastAsia="楷体"/>
          <w:sz w:val="24"/>
        </w:rPr>
        <w:t>；斜杠后的数字为该课程内容的建议周课时数。</w:t>
      </w:r>
    </w:p>
    <w:p w:rsidR="00C64E21" w:rsidRPr="00984FE4" w:rsidRDefault="00C64E21" w:rsidP="00C64E21">
      <w:pPr>
        <w:spacing w:line="360" w:lineRule="exact"/>
        <w:ind w:firstLine="420"/>
        <w:jc w:val="left"/>
      </w:pPr>
      <w:r w:rsidRPr="00984FE4">
        <w:rPr>
          <w:rFonts w:eastAsia="楷体"/>
          <w:sz w:val="24"/>
        </w:rPr>
        <w:t>3.</w:t>
      </w:r>
      <w:r w:rsidRPr="00984FE4">
        <w:rPr>
          <w:rFonts w:eastAsia="楷体"/>
          <w:sz w:val="24"/>
        </w:rPr>
        <w:t>选修课程由学校自主选用或开发。学校在选用或开发选修课程时，模块（专题、任务群）不限于本表所列。</w:t>
      </w:r>
    </w:p>
    <w:p w:rsidR="00C64E21" w:rsidRPr="00984FE4" w:rsidRDefault="00C64E21" w:rsidP="00C64E21">
      <w:pPr>
        <w:rPr>
          <w:rFonts w:eastAsia="仿宋_GB2312"/>
          <w:sz w:val="32"/>
          <w:szCs w:val="32"/>
        </w:rPr>
      </w:pPr>
    </w:p>
    <w:p w:rsidR="00C64E21" w:rsidRPr="00984FE4" w:rsidRDefault="00C64E21" w:rsidP="00C64E21">
      <w:pPr>
        <w:jc w:val="left"/>
        <w:rPr>
          <w:rFonts w:eastAsia="仿宋"/>
          <w:sz w:val="32"/>
          <w:szCs w:val="32"/>
        </w:rPr>
      </w:pPr>
    </w:p>
    <w:p w:rsidR="00C64E21" w:rsidRPr="00984FE4" w:rsidRDefault="00C64E21" w:rsidP="00C64E21">
      <w:pPr>
        <w:jc w:val="left"/>
        <w:rPr>
          <w:rFonts w:eastAsia="仿宋"/>
          <w:sz w:val="32"/>
          <w:szCs w:val="32"/>
        </w:rPr>
      </w:pPr>
    </w:p>
    <w:p w:rsidR="00C64E21" w:rsidRPr="00984FE4" w:rsidRDefault="00C64E21" w:rsidP="00C64E21">
      <w:pPr>
        <w:jc w:val="left"/>
        <w:rPr>
          <w:rFonts w:eastAsia="仿宋"/>
          <w:sz w:val="32"/>
          <w:szCs w:val="32"/>
        </w:rPr>
      </w:pPr>
    </w:p>
    <w:p w:rsidR="00C64E21" w:rsidRPr="00984FE4" w:rsidRDefault="00C64E21" w:rsidP="00C64E21">
      <w:pPr>
        <w:jc w:val="left"/>
        <w:rPr>
          <w:rFonts w:eastAsia="仿宋"/>
          <w:sz w:val="32"/>
          <w:szCs w:val="32"/>
        </w:rPr>
      </w:pPr>
    </w:p>
    <w:p w:rsidR="00C64E21" w:rsidRPr="00984FE4" w:rsidRDefault="00C64E21" w:rsidP="00C64E21">
      <w:pPr>
        <w:jc w:val="left"/>
        <w:rPr>
          <w:rFonts w:eastAsia="仿宋"/>
          <w:sz w:val="32"/>
          <w:szCs w:val="32"/>
        </w:rPr>
      </w:pPr>
    </w:p>
    <w:p w:rsidR="00C64E21" w:rsidRPr="00984FE4" w:rsidRDefault="00C64E21" w:rsidP="00C64E21">
      <w:pPr>
        <w:jc w:val="left"/>
        <w:rPr>
          <w:rFonts w:eastAsia="仿宋"/>
          <w:sz w:val="32"/>
          <w:szCs w:val="32"/>
        </w:rPr>
        <w:sectPr w:rsidR="00C64E21" w:rsidRPr="00984FE4" w:rsidSect="00984FE4">
          <w:footerReference w:type="even" r:id="rId8"/>
          <w:footerReference w:type="default" r:id="rId9"/>
          <w:pgSz w:w="16838" w:h="11906" w:orient="landscape" w:code="9"/>
          <w:pgMar w:top="1531" w:right="1701" w:bottom="1531" w:left="2098" w:header="851" w:footer="1134" w:gutter="0"/>
          <w:cols w:space="425"/>
          <w:docGrid w:type="linesAndChars" w:linePitch="312"/>
        </w:sectPr>
      </w:pPr>
    </w:p>
    <w:p w:rsidR="00C64E21" w:rsidRPr="00334D3B" w:rsidRDefault="00C64E21" w:rsidP="00C64E21">
      <w:pPr>
        <w:jc w:val="left"/>
        <w:rPr>
          <w:rFonts w:eastAsia="仿宋_GB2312"/>
          <w:sz w:val="28"/>
          <w:szCs w:val="28"/>
        </w:rPr>
      </w:pPr>
    </w:p>
    <w:sectPr w:rsidR="00C64E21" w:rsidRPr="00334D3B" w:rsidSect="00984FE4"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43" w:rsidRDefault="00AC1743" w:rsidP="00C64E21">
      <w:r>
        <w:separator/>
      </w:r>
    </w:p>
  </w:endnote>
  <w:endnote w:type="continuationSeparator" w:id="0">
    <w:p w:rsidR="00AC1743" w:rsidRDefault="00AC1743" w:rsidP="00C6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21" w:rsidRDefault="00C64E21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E21" w:rsidRDefault="00C64E21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21" w:rsidRPr="00F8021A" w:rsidRDefault="00C64E21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64E21" w:rsidRDefault="00C64E21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43" w:rsidRDefault="00AC1743" w:rsidP="00C64E21">
      <w:r>
        <w:separator/>
      </w:r>
    </w:p>
  </w:footnote>
  <w:footnote w:type="continuationSeparator" w:id="0">
    <w:p w:rsidR="00AC1743" w:rsidRDefault="00AC1743" w:rsidP="00C6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63"/>
    <w:rsid w:val="00611C4B"/>
    <w:rsid w:val="00AC1743"/>
    <w:rsid w:val="00C64E21"/>
    <w:rsid w:val="00D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E21"/>
    <w:rPr>
      <w:sz w:val="18"/>
      <w:szCs w:val="18"/>
    </w:rPr>
  </w:style>
  <w:style w:type="paragraph" w:styleId="a4">
    <w:name w:val="footer"/>
    <w:basedOn w:val="a"/>
    <w:link w:val="Char0"/>
    <w:unhideWhenUsed/>
    <w:rsid w:val="00C64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E21"/>
    <w:rPr>
      <w:sz w:val="18"/>
      <w:szCs w:val="18"/>
    </w:rPr>
  </w:style>
  <w:style w:type="character" w:styleId="a5">
    <w:name w:val="page number"/>
    <w:basedOn w:val="a0"/>
    <w:rsid w:val="00C64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E21"/>
    <w:rPr>
      <w:sz w:val="18"/>
      <w:szCs w:val="18"/>
    </w:rPr>
  </w:style>
  <w:style w:type="paragraph" w:styleId="a4">
    <w:name w:val="footer"/>
    <w:basedOn w:val="a"/>
    <w:link w:val="Char0"/>
    <w:unhideWhenUsed/>
    <w:rsid w:val="00C64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E21"/>
    <w:rPr>
      <w:sz w:val="18"/>
      <w:szCs w:val="18"/>
    </w:rPr>
  </w:style>
  <w:style w:type="character" w:styleId="a5">
    <w:name w:val="page number"/>
    <w:basedOn w:val="a0"/>
    <w:rsid w:val="00C6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8726-566A-4DDF-B4FA-4AED50C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1688</Characters>
  <Application>Microsoft Office Word</Application>
  <DocSecurity>0</DocSecurity>
  <Lines>14</Lines>
  <Paragraphs>3</Paragraphs>
  <ScaleCrop>false</ScaleCrop>
  <Company>JSJYT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2020-09-03T00:55:00Z</dcterms:created>
  <dcterms:modified xsi:type="dcterms:W3CDTF">2020-09-03T00:56:00Z</dcterms:modified>
</cp:coreProperties>
</file>